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C2" w:rsidRPr="001530C2" w:rsidRDefault="001530C2" w:rsidP="001530C2">
      <w:pPr>
        <w:spacing w:before="100" w:beforeAutospacing="1" w:after="0" w:line="240" w:lineRule="auto"/>
        <w:outlineLvl w:val="1"/>
        <w:rPr>
          <w:rFonts w:ascii="Times New Roman" w:eastAsia="Times New Roman" w:hAnsi="Times New Roman" w:cs="Times New Roman"/>
          <w:b/>
          <w:bCs/>
          <w:color w:val="FF0000"/>
          <w:sz w:val="40"/>
          <w:szCs w:val="40"/>
          <w:u w:val="single"/>
          <w:lang w:eastAsia="cs-CZ"/>
        </w:rPr>
      </w:pPr>
      <w:r w:rsidRPr="001530C2">
        <w:rPr>
          <w:rFonts w:ascii="Times New Roman" w:eastAsia="Times New Roman" w:hAnsi="Times New Roman" w:cs="Times New Roman"/>
          <w:b/>
          <w:bCs/>
          <w:color w:val="FF0000"/>
          <w:sz w:val="40"/>
          <w:szCs w:val="40"/>
          <w:u w:val="single"/>
          <w:lang w:eastAsia="cs-CZ"/>
        </w:rPr>
        <w:t>Volby do zastupitelstva Středočeského kraje 2016</w:t>
      </w:r>
    </w:p>
    <w:p w:rsidR="001530C2" w:rsidRPr="001530C2" w:rsidRDefault="001530C2" w:rsidP="001530C2">
      <w:pPr>
        <w:spacing w:after="0" w:line="240" w:lineRule="auto"/>
        <w:rPr>
          <w:rFonts w:ascii="Times New Roman" w:eastAsia="Times New Roman" w:hAnsi="Times New Roman" w:cs="Times New Roman"/>
          <w:sz w:val="10"/>
          <w:szCs w:val="10"/>
          <w:lang w:eastAsia="cs-CZ"/>
        </w:rPr>
      </w:pPr>
    </w:p>
    <w:p w:rsidR="001530C2" w:rsidRPr="001530C2" w:rsidRDefault="001530C2" w:rsidP="001530C2">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 xml:space="preserve">Volby do zastupitelstev krajů se konají ve dvou dnech, </w:t>
      </w:r>
      <w:r w:rsidRPr="001530C2">
        <w:rPr>
          <w:rFonts w:ascii="Times New Roman" w:eastAsia="Times New Roman" w:hAnsi="Times New Roman" w:cs="Times New Roman"/>
          <w:b/>
          <w:bCs/>
          <w:sz w:val="28"/>
          <w:szCs w:val="28"/>
          <w:lang w:eastAsia="cs-CZ"/>
        </w:rPr>
        <w:t>v pátek  7. října 2016 od 14.00 hodin do 22.00 hodin a v sobotu 8. října 2016 od 8.00 hodin do 14.00 hodin.</w:t>
      </w:r>
      <w:r w:rsidRPr="001530C2">
        <w:rPr>
          <w:rFonts w:ascii="Times New Roman" w:eastAsia="Times New Roman" w:hAnsi="Times New Roman" w:cs="Times New Roman"/>
          <w:sz w:val="28"/>
          <w:szCs w:val="28"/>
          <w:lang w:eastAsia="cs-CZ"/>
        </w:rPr>
        <w:t xml:space="preserve"> Hlasování probíhá pouze ve volebních místnostech na území České republiky. </w:t>
      </w:r>
    </w:p>
    <w:p w:rsidR="001530C2" w:rsidRDefault="001530C2" w:rsidP="001530C2">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 xml:space="preserve">Počet členů Zastupitelstva Středočeského kraje pro volební období 2016 – 2020. Ve volbách do Zastupitelstva Středočeského kraje bude voleno </w:t>
      </w:r>
    </w:p>
    <w:p w:rsidR="001530C2" w:rsidRDefault="001530C2" w:rsidP="001530C2">
      <w:pPr>
        <w:spacing w:after="0" w:line="240" w:lineRule="auto"/>
        <w:jc w:val="center"/>
        <w:rPr>
          <w:rFonts w:ascii="Times New Roman" w:eastAsia="Times New Roman" w:hAnsi="Times New Roman" w:cs="Times New Roman"/>
          <w:b/>
          <w:bCs/>
          <w:sz w:val="28"/>
          <w:szCs w:val="28"/>
          <w:lang w:eastAsia="cs-CZ"/>
        </w:rPr>
      </w:pPr>
      <w:r w:rsidRPr="001530C2">
        <w:rPr>
          <w:rFonts w:ascii="Times New Roman" w:eastAsia="Times New Roman" w:hAnsi="Times New Roman" w:cs="Times New Roman"/>
          <w:b/>
          <w:bCs/>
          <w:sz w:val="28"/>
          <w:szCs w:val="28"/>
          <w:lang w:eastAsia="cs-CZ"/>
        </w:rPr>
        <w:t>65 členů zastupitelstva kraje.</w:t>
      </w:r>
    </w:p>
    <w:p w:rsidR="001530C2" w:rsidRPr="001530C2" w:rsidRDefault="001530C2" w:rsidP="001530C2">
      <w:pPr>
        <w:spacing w:before="100" w:beforeAutospacing="1" w:after="0" w:line="240" w:lineRule="auto"/>
        <w:rPr>
          <w:rFonts w:ascii="Times New Roman" w:eastAsia="Times New Roman" w:hAnsi="Times New Roman" w:cs="Times New Roman"/>
          <w:b/>
          <w:bCs/>
          <w:sz w:val="28"/>
          <w:szCs w:val="28"/>
          <w:lang w:eastAsia="cs-CZ"/>
        </w:rPr>
      </w:pPr>
    </w:p>
    <w:p w:rsidR="001530C2" w:rsidRPr="001530C2" w:rsidRDefault="001530C2" w:rsidP="001530C2">
      <w:pPr>
        <w:spacing w:after="0" w:line="240" w:lineRule="auto"/>
        <w:rPr>
          <w:rFonts w:ascii="Times New Roman" w:eastAsia="Times New Roman" w:hAnsi="Times New Roman" w:cs="Times New Roman"/>
          <w:sz w:val="28"/>
          <w:szCs w:val="28"/>
          <w:u w:val="single"/>
          <w:lang w:eastAsia="cs-CZ"/>
        </w:rPr>
      </w:pPr>
      <w:r w:rsidRPr="001530C2">
        <w:rPr>
          <w:rFonts w:ascii="Times New Roman" w:eastAsia="Times New Roman" w:hAnsi="Times New Roman" w:cs="Times New Roman"/>
          <w:b/>
          <w:bCs/>
          <w:sz w:val="28"/>
          <w:szCs w:val="28"/>
          <w:u w:val="single"/>
          <w:lang w:eastAsia="cs-CZ"/>
        </w:rPr>
        <w:t>Kdo může volit</w:t>
      </w:r>
    </w:p>
    <w:p w:rsidR="001530C2" w:rsidRPr="001530C2" w:rsidRDefault="001530C2" w:rsidP="001530C2">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 xml:space="preserve">Voličem je státní občan České republiky, který alespoň ve druhý den voleb dosáhl věku nejméně 18 let a je přihlášen k trvalému pobytu v obci, která náleží </w:t>
      </w:r>
      <w:r w:rsidRPr="001530C2">
        <w:rPr>
          <w:rFonts w:ascii="Times New Roman" w:eastAsia="Times New Roman" w:hAnsi="Times New Roman" w:cs="Times New Roman"/>
          <w:sz w:val="28"/>
          <w:szCs w:val="28"/>
          <w:lang w:eastAsia="cs-CZ"/>
        </w:rPr>
        <w:br/>
        <w:t xml:space="preserve">do územního obvodu kraje. </w:t>
      </w:r>
    </w:p>
    <w:p w:rsidR="001530C2" w:rsidRDefault="001530C2" w:rsidP="001530C2">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Občan České republiky, který není přihlášen k trvalému pobytu na území České republiky, nesplňuje podmínky práva volit do zastupitelstev územních samosprávných celků.</w:t>
      </w:r>
    </w:p>
    <w:p w:rsidR="001530C2" w:rsidRPr="001530C2" w:rsidRDefault="001530C2" w:rsidP="001530C2">
      <w:pPr>
        <w:spacing w:after="0" w:line="240" w:lineRule="auto"/>
        <w:rPr>
          <w:rFonts w:ascii="Times New Roman" w:eastAsia="Times New Roman" w:hAnsi="Times New Roman" w:cs="Times New Roman"/>
          <w:sz w:val="28"/>
          <w:szCs w:val="28"/>
          <w:lang w:eastAsia="cs-CZ"/>
        </w:rPr>
      </w:pPr>
    </w:p>
    <w:p w:rsidR="001530C2" w:rsidRPr="001530C2" w:rsidRDefault="001530C2" w:rsidP="001530C2">
      <w:pPr>
        <w:spacing w:after="0" w:line="240" w:lineRule="auto"/>
        <w:rPr>
          <w:rFonts w:ascii="Times New Roman" w:eastAsia="Times New Roman" w:hAnsi="Times New Roman" w:cs="Times New Roman"/>
          <w:sz w:val="28"/>
          <w:szCs w:val="28"/>
          <w:u w:val="single"/>
          <w:lang w:eastAsia="cs-CZ"/>
        </w:rPr>
      </w:pPr>
      <w:r w:rsidRPr="001530C2">
        <w:rPr>
          <w:rFonts w:ascii="Times New Roman" w:eastAsia="Times New Roman" w:hAnsi="Times New Roman" w:cs="Times New Roman"/>
          <w:b/>
          <w:bCs/>
          <w:sz w:val="28"/>
          <w:szCs w:val="28"/>
          <w:u w:val="single"/>
          <w:lang w:eastAsia="cs-CZ"/>
        </w:rPr>
        <w:t>Volební místnost</w:t>
      </w:r>
    </w:p>
    <w:p w:rsidR="001530C2" w:rsidRDefault="001530C2" w:rsidP="001530C2">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 xml:space="preserve">Ve volební místnosti budou na viditelném místě vyvěšeny hlasovací lístky označené nápisem "vzor", případná prohlášení kandidáta o vzdání se kandidatury nebo zmocněnce o odvolání kandidáta, pokud byla doručena do 48 hodin před zahájením voleb; při zjišťování výsledků voleb se k hlasům odevzdaným pro takového kandidáta nepřihlíží; dále případná informace o tiskových chybách na hlasovacích lístcích </w:t>
      </w:r>
      <w:r w:rsidRPr="001530C2">
        <w:rPr>
          <w:rFonts w:ascii="Times New Roman" w:eastAsia="Times New Roman" w:hAnsi="Times New Roman" w:cs="Times New Roman"/>
          <w:sz w:val="28"/>
          <w:szCs w:val="28"/>
          <w:lang w:eastAsia="cs-CZ"/>
        </w:rPr>
        <w:br/>
        <w:t>s uvedením správného údaje. Volební místnost musí být pro každý volební okrsek rovněž vybavena zákonem o volbách do zastupitelstev krajů, který musí být voličům na jejich žádost zapůjčen k nahlédnutí.</w:t>
      </w:r>
    </w:p>
    <w:p w:rsidR="001530C2" w:rsidRDefault="001530C2" w:rsidP="001530C2">
      <w:pPr>
        <w:spacing w:after="0" w:line="240" w:lineRule="auto"/>
        <w:rPr>
          <w:rFonts w:ascii="Times New Roman" w:eastAsia="Times New Roman" w:hAnsi="Times New Roman" w:cs="Times New Roman"/>
          <w:sz w:val="28"/>
          <w:szCs w:val="28"/>
          <w:lang w:eastAsia="cs-CZ"/>
        </w:rPr>
      </w:pPr>
    </w:p>
    <w:p w:rsidR="001530C2" w:rsidRPr="001530C2" w:rsidRDefault="001530C2" w:rsidP="001530C2">
      <w:pPr>
        <w:spacing w:after="0" w:line="240" w:lineRule="auto"/>
        <w:rPr>
          <w:rFonts w:ascii="Times New Roman" w:eastAsia="Times New Roman" w:hAnsi="Times New Roman" w:cs="Times New Roman"/>
          <w:sz w:val="28"/>
          <w:szCs w:val="28"/>
          <w:u w:val="single"/>
          <w:lang w:eastAsia="cs-CZ"/>
        </w:rPr>
      </w:pPr>
      <w:r w:rsidRPr="001530C2">
        <w:rPr>
          <w:rFonts w:ascii="Times New Roman" w:eastAsia="Times New Roman" w:hAnsi="Times New Roman" w:cs="Times New Roman"/>
          <w:b/>
          <w:bCs/>
          <w:sz w:val="28"/>
          <w:szCs w:val="28"/>
          <w:u w:val="single"/>
          <w:lang w:eastAsia="cs-CZ"/>
        </w:rPr>
        <w:t>Hlasovací lístky</w:t>
      </w:r>
    </w:p>
    <w:p w:rsidR="001530C2" w:rsidRDefault="001530C2" w:rsidP="001530C2">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Hlasovací lístky pro</w:t>
      </w:r>
      <w:r>
        <w:rPr>
          <w:rFonts w:ascii="Times New Roman" w:eastAsia="Times New Roman" w:hAnsi="Times New Roman" w:cs="Times New Roman"/>
          <w:sz w:val="28"/>
          <w:szCs w:val="28"/>
          <w:lang w:eastAsia="cs-CZ"/>
        </w:rPr>
        <w:t xml:space="preserve"> volby do zastupitelstev krajů </w:t>
      </w:r>
      <w:r w:rsidRPr="001530C2">
        <w:rPr>
          <w:rFonts w:ascii="Times New Roman" w:eastAsia="Times New Roman" w:hAnsi="Times New Roman" w:cs="Times New Roman"/>
          <w:sz w:val="28"/>
          <w:szCs w:val="28"/>
          <w:lang w:eastAsia="cs-CZ"/>
        </w:rPr>
        <w:t>jsou vytištěny pro každou politickou stranu, politické hnutí nebo koalici samostatně. Na každém hlasovacím lístku je uvedeno číslo určené losem. Dodané hlasovací lístky nemusí tvořit úplnou číselnou řadu, neboť převážná většina kandidujících politických stran, politických hnutí a koalic nekandiduje ve všech krajích. Hlasovací lístky jsou opatřeny otiskem razítka příslušného krajského úřadu. Hlasovací lístky jsou starostou obce distribuovány voličům nejpozději 3 dny přede dnem voleb (4. října 2016). V případě, že dojde k jejich poškození nebo ztrátě anebo volič zjistí, že nemá k dispozici všechny hlasovací lístky, je možné požádat ve volební místnosti okrskovou volební komisi o vydání nové kompletní sady hlasovacích lístků.</w:t>
      </w:r>
    </w:p>
    <w:p w:rsidR="001530C2" w:rsidRPr="001530C2" w:rsidRDefault="001530C2" w:rsidP="001530C2">
      <w:pPr>
        <w:spacing w:after="0" w:line="240" w:lineRule="auto"/>
        <w:rPr>
          <w:rFonts w:ascii="Times New Roman" w:eastAsia="Times New Roman" w:hAnsi="Times New Roman" w:cs="Times New Roman"/>
          <w:sz w:val="28"/>
          <w:szCs w:val="28"/>
          <w:lang w:eastAsia="cs-CZ"/>
        </w:rPr>
      </w:pPr>
    </w:p>
    <w:p w:rsidR="001530C2" w:rsidRPr="001530C2" w:rsidRDefault="001530C2" w:rsidP="001530C2">
      <w:pPr>
        <w:spacing w:after="0" w:line="240" w:lineRule="auto"/>
        <w:rPr>
          <w:rFonts w:ascii="Times New Roman" w:eastAsia="Times New Roman" w:hAnsi="Times New Roman" w:cs="Times New Roman"/>
          <w:sz w:val="28"/>
          <w:szCs w:val="28"/>
          <w:u w:val="single"/>
          <w:lang w:eastAsia="cs-CZ"/>
        </w:rPr>
      </w:pPr>
      <w:r w:rsidRPr="001530C2">
        <w:rPr>
          <w:rFonts w:ascii="Times New Roman" w:eastAsia="Times New Roman" w:hAnsi="Times New Roman" w:cs="Times New Roman"/>
          <w:b/>
          <w:bCs/>
          <w:sz w:val="28"/>
          <w:szCs w:val="28"/>
          <w:u w:val="single"/>
          <w:lang w:eastAsia="cs-CZ"/>
        </w:rPr>
        <w:t>Prokázání totožnosti a státního občanství</w:t>
      </w:r>
    </w:p>
    <w:p w:rsidR="001530C2" w:rsidRPr="001530C2" w:rsidRDefault="001530C2" w:rsidP="001530C2">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 xml:space="preserve">Volič po příchodu do volební místnosti prokáže okrskové volební komisi svou totožnost a státní občanství České republiky platným občanským průkazem nebo cestovním pasem České republiky. Neprokáže-li volič svou totožnost a státní občanství České republiky potřebnými doklady, nebude mu hlasování </w:t>
      </w:r>
      <w:r w:rsidR="00612E03">
        <w:rPr>
          <w:rFonts w:ascii="Times New Roman" w:eastAsia="Times New Roman" w:hAnsi="Times New Roman" w:cs="Times New Roman"/>
          <w:sz w:val="28"/>
          <w:szCs w:val="28"/>
          <w:lang w:eastAsia="cs-CZ"/>
        </w:rPr>
        <w:t>u</w:t>
      </w:r>
      <w:r w:rsidRPr="001530C2">
        <w:rPr>
          <w:rFonts w:ascii="Times New Roman" w:eastAsia="Times New Roman" w:hAnsi="Times New Roman" w:cs="Times New Roman"/>
          <w:sz w:val="28"/>
          <w:szCs w:val="28"/>
          <w:lang w:eastAsia="cs-CZ"/>
        </w:rPr>
        <w:t>možněno.</w:t>
      </w:r>
    </w:p>
    <w:p w:rsidR="001530C2" w:rsidRPr="001530C2" w:rsidRDefault="001530C2" w:rsidP="001530C2">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lastRenderedPageBreak/>
        <w:t> </w:t>
      </w:r>
    </w:p>
    <w:p w:rsidR="001530C2" w:rsidRPr="001530C2" w:rsidRDefault="001530C2" w:rsidP="001530C2">
      <w:pPr>
        <w:spacing w:after="0" w:line="240" w:lineRule="auto"/>
        <w:rPr>
          <w:rFonts w:ascii="Times New Roman" w:eastAsia="Times New Roman" w:hAnsi="Times New Roman" w:cs="Times New Roman"/>
          <w:sz w:val="28"/>
          <w:szCs w:val="28"/>
          <w:u w:val="single"/>
          <w:lang w:eastAsia="cs-CZ"/>
        </w:rPr>
      </w:pPr>
      <w:bookmarkStart w:id="0" w:name="_GoBack"/>
      <w:bookmarkEnd w:id="0"/>
      <w:r w:rsidRPr="001530C2">
        <w:rPr>
          <w:rFonts w:ascii="Times New Roman" w:eastAsia="Times New Roman" w:hAnsi="Times New Roman" w:cs="Times New Roman"/>
          <w:b/>
          <w:bCs/>
          <w:sz w:val="28"/>
          <w:szCs w:val="28"/>
          <w:u w:val="single"/>
          <w:lang w:eastAsia="cs-CZ"/>
        </w:rPr>
        <w:t>Hlasování na voličský průkaz</w:t>
      </w:r>
    </w:p>
    <w:p w:rsidR="001530C2" w:rsidRDefault="001530C2" w:rsidP="00612E03">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 xml:space="preserve">Voličský průkaz opravňuje k zápisu do výpisu ze stálého seznamu voličů ve dnech voleb ve volebním okrsku spadajícím do územního obvodu kraje, kde jsou volby vyhlášeny a v jehož územním obvodu je volič přihlášen k trvalému pobytu. Volič, který se dostavil do volební místnosti s voličským průkazem, je povinen po prokázání totožnosti a státního občanství tento průkaz odevzdat okrskové volební komisi; ta jej přiloží k výpisu ze stálého seznamu voličů. Po záznamu ve výpisu ze stálého seznamu voličů obdrží volič od okrskové volební komise prázdnou úřední obálku (šedé barvy) opatřenou úředním razítkem. </w:t>
      </w:r>
    </w:p>
    <w:p w:rsidR="00612E03" w:rsidRPr="001530C2" w:rsidRDefault="00612E03" w:rsidP="00612E03">
      <w:pPr>
        <w:spacing w:after="0" w:line="240" w:lineRule="auto"/>
        <w:rPr>
          <w:rFonts w:ascii="Times New Roman" w:eastAsia="Times New Roman" w:hAnsi="Times New Roman" w:cs="Times New Roman"/>
          <w:sz w:val="28"/>
          <w:szCs w:val="28"/>
          <w:lang w:eastAsia="cs-CZ"/>
        </w:rPr>
      </w:pPr>
    </w:p>
    <w:p w:rsidR="001530C2" w:rsidRPr="001530C2" w:rsidRDefault="001530C2" w:rsidP="00612E03">
      <w:pPr>
        <w:spacing w:after="0" w:line="240" w:lineRule="auto"/>
        <w:rPr>
          <w:rFonts w:ascii="Times New Roman" w:eastAsia="Times New Roman" w:hAnsi="Times New Roman" w:cs="Times New Roman"/>
          <w:sz w:val="28"/>
          <w:szCs w:val="28"/>
          <w:u w:val="single"/>
          <w:lang w:eastAsia="cs-CZ"/>
        </w:rPr>
      </w:pPr>
      <w:r w:rsidRPr="001530C2">
        <w:rPr>
          <w:rFonts w:ascii="Times New Roman" w:eastAsia="Times New Roman" w:hAnsi="Times New Roman" w:cs="Times New Roman"/>
          <w:b/>
          <w:bCs/>
          <w:sz w:val="28"/>
          <w:szCs w:val="28"/>
          <w:u w:val="single"/>
          <w:lang w:eastAsia="cs-CZ"/>
        </w:rPr>
        <w:t>Způsob hlasování</w:t>
      </w:r>
    </w:p>
    <w:p w:rsidR="001530C2" w:rsidRPr="001530C2" w:rsidRDefault="001530C2" w:rsidP="00612E03">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Po obdržení úřední obálky, případně hlasovacích lístků, vstoupí volič do prostoru určeného k úpravě hlasovacích lístků. Pokud se volič neodebere do prostoru určeného pro úpravu hlasovacích lístků, nebude mu hlasování umožněno.</w:t>
      </w:r>
    </w:p>
    <w:p w:rsidR="00612E03" w:rsidRDefault="001530C2" w:rsidP="00612E03">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 xml:space="preserve">V tomto prostoru volič vloží do </w:t>
      </w:r>
      <w:r w:rsidRPr="001530C2">
        <w:rPr>
          <w:rFonts w:ascii="Times New Roman" w:eastAsia="Times New Roman" w:hAnsi="Times New Roman" w:cs="Times New Roman"/>
          <w:b/>
          <w:iCs/>
          <w:sz w:val="28"/>
          <w:szCs w:val="28"/>
          <w:u w:val="single"/>
          <w:lang w:eastAsia="cs-CZ"/>
        </w:rPr>
        <w:t>úřední obálky šedé barvy</w:t>
      </w:r>
      <w:r w:rsidRPr="001530C2">
        <w:rPr>
          <w:rFonts w:ascii="Times New Roman" w:eastAsia="Times New Roman" w:hAnsi="Times New Roman" w:cs="Times New Roman"/>
          <w:b/>
          <w:sz w:val="28"/>
          <w:szCs w:val="28"/>
          <w:u w:val="single"/>
          <w:lang w:eastAsia="cs-CZ"/>
        </w:rPr>
        <w:t xml:space="preserve"> jeden hlasovací </w:t>
      </w:r>
      <w:proofErr w:type="gramStart"/>
      <w:r w:rsidRPr="001530C2">
        <w:rPr>
          <w:rFonts w:ascii="Times New Roman" w:eastAsia="Times New Roman" w:hAnsi="Times New Roman" w:cs="Times New Roman"/>
          <w:b/>
          <w:sz w:val="28"/>
          <w:szCs w:val="28"/>
          <w:u w:val="single"/>
          <w:lang w:eastAsia="cs-CZ"/>
        </w:rPr>
        <w:t xml:space="preserve">lístek </w:t>
      </w:r>
      <w:r w:rsidRPr="001530C2">
        <w:rPr>
          <w:rFonts w:ascii="Times New Roman" w:eastAsia="Times New Roman" w:hAnsi="Times New Roman" w:cs="Times New Roman"/>
          <w:sz w:val="28"/>
          <w:szCs w:val="28"/>
          <w:lang w:eastAsia="cs-CZ"/>
        </w:rPr>
        <w:t xml:space="preserve"> pro</w:t>
      </w:r>
      <w:proofErr w:type="gramEnd"/>
      <w:r w:rsidRPr="001530C2">
        <w:rPr>
          <w:rFonts w:ascii="Times New Roman" w:eastAsia="Times New Roman" w:hAnsi="Times New Roman" w:cs="Times New Roman"/>
          <w:sz w:val="28"/>
          <w:szCs w:val="28"/>
          <w:lang w:eastAsia="cs-CZ"/>
        </w:rPr>
        <w:t xml:space="preserve"> politickou stranu, politické hnutí nebo koalici, pro kterou se rozhodl hlasovat. </w:t>
      </w:r>
      <w:r w:rsidRPr="001530C2">
        <w:rPr>
          <w:rFonts w:ascii="Times New Roman" w:eastAsia="Times New Roman" w:hAnsi="Times New Roman" w:cs="Times New Roman"/>
          <w:b/>
          <w:color w:val="FF0000"/>
          <w:sz w:val="28"/>
          <w:szCs w:val="28"/>
          <w:u w:val="single"/>
          <w:lang w:eastAsia="cs-CZ"/>
        </w:rPr>
        <w:t>Na hlasovacím lístku může zakroužkováním pořadového čísla nejvýše u 4 kandidátů</w:t>
      </w:r>
      <w:r w:rsidRPr="001530C2">
        <w:rPr>
          <w:rFonts w:ascii="Times New Roman" w:eastAsia="Times New Roman" w:hAnsi="Times New Roman" w:cs="Times New Roman"/>
          <w:color w:val="FF0000"/>
          <w:sz w:val="28"/>
          <w:szCs w:val="28"/>
          <w:lang w:eastAsia="cs-CZ"/>
        </w:rPr>
        <w:t xml:space="preserve"> </w:t>
      </w:r>
      <w:r w:rsidRPr="001530C2">
        <w:rPr>
          <w:rFonts w:ascii="Times New Roman" w:eastAsia="Times New Roman" w:hAnsi="Times New Roman" w:cs="Times New Roman"/>
          <w:sz w:val="28"/>
          <w:szCs w:val="28"/>
          <w:lang w:eastAsia="cs-CZ"/>
        </w:rPr>
        <w:t xml:space="preserve">uvedených na témže hlasovacím lístku vyznačit, kterému z kandidátů dává přednost. Pokud volič dal na hlasovacím lístku přednostní hlas více než 4 kandidátům, počítá se takový hlasovací lístek ve prospěch politické strany, politického hnutí nebo koalice; k přednostním hlasům se však nepřihlíží. Jiné písemné úpravy hlasovacího lístku nemají na posuzování hlasovacího lístku vliv. Neplatné jsou hlasovací lístky, které nejsou na předepsaném tiskopise, hlasovací lístky, které jsou přetržené, a hlasovací lístky, které nejsou vloženy do úřední obálky. </w:t>
      </w:r>
    </w:p>
    <w:p w:rsidR="00612E03" w:rsidRDefault="001530C2" w:rsidP="00612E03">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Je-li v úřední obálce vloženo několik hlasovacích lístků, je hlas neplatný.</w:t>
      </w:r>
    </w:p>
    <w:p w:rsidR="00612E03" w:rsidRDefault="001530C2" w:rsidP="00612E03">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Po opuštění prostoru určeného pro úpravu hlasovacích lístků vloží volič úřední obálku s hlasovacím lístkem před okrskovou volební komisí do volební schránky.</w:t>
      </w:r>
    </w:p>
    <w:p w:rsidR="001530C2" w:rsidRDefault="001530C2" w:rsidP="00612E03">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Každý volič hlasuje osobně, zastoupení není přípustné. S voličem, který nemůže pro tělesnou vadu vybrat a případně upravit zvolený hlasovací lístek anebo nemůže číst nebo psát, může být v prostoru určeném pro úpravu hlasovacích lístků přítomen jiný volič, nikoliv však člen okrskové volební komise, a hlasovací lístek za něho upravit a vložit do úřední obálky, a popřípadě i úřední obálku vložit do volební schránky.</w:t>
      </w:r>
    </w:p>
    <w:p w:rsidR="00612E03" w:rsidRPr="001530C2" w:rsidRDefault="00612E03" w:rsidP="00612E03">
      <w:pPr>
        <w:spacing w:after="0" w:line="240" w:lineRule="auto"/>
        <w:rPr>
          <w:rFonts w:ascii="Times New Roman" w:eastAsia="Times New Roman" w:hAnsi="Times New Roman" w:cs="Times New Roman"/>
          <w:sz w:val="28"/>
          <w:szCs w:val="28"/>
          <w:lang w:eastAsia="cs-CZ"/>
        </w:rPr>
      </w:pPr>
    </w:p>
    <w:p w:rsidR="001530C2" w:rsidRPr="001530C2" w:rsidRDefault="001530C2" w:rsidP="00612E03">
      <w:pPr>
        <w:spacing w:after="0" w:line="240" w:lineRule="auto"/>
        <w:rPr>
          <w:rFonts w:ascii="Times New Roman" w:eastAsia="Times New Roman" w:hAnsi="Times New Roman" w:cs="Times New Roman"/>
          <w:sz w:val="28"/>
          <w:szCs w:val="28"/>
          <w:u w:val="single"/>
          <w:lang w:eastAsia="cs-CZ"/>
        </w:rPr>
      </w:pPr>
      <w:r w:rsidRPr="001530C2">
        <w:rPr>
          <w:rFonts w:ascii="Times New Roman" w:eastAsia="Times New Roman" w:hAnsi="Times New Roman" w:cs="Times New Roman"/>
          <w:b/>
          <w:bCs/>
          <w:sz w:val="28"/>
          <w:szCs w:val="28"/>
          <w:u w:val="single"/>
          <w:lang w:eastAsia="cs-CZ"/>
        </w:rPr>
        <w:t>Hlasování do přenosné volební schránky</w:t>
      </w:r>
    </w:p>
    <w:p w:rsidR="001530C2" w:rsidRPr="001530C2" w:rsidRDefault="001530C2" w:rsidP="00612E03">
      <w:pPr>
        <w:spacing w:after="0" w:line="240" w:lineRule="auto"/>
        <w:rPr>
          <w:rFonts w:ascii="Times New Roman" w:eastAsia="Times New Roman" w:hAnsi="Times New Roman" w:cs="Times New Roman"/>
          <w:sz w:val="28"/>
          <w:szCs w:val="28"/>
          <w:lang w:eastAsia="cs-CZ"/>
        </w:rPr>
      </w:pPr>
      <w:r w:rsidRPr="001530C2">
        <w:rPr>
          <w:rFonts w:ascii="Times New Roman" w:eastAsia="Times New Roman" w:hAnsi="Times New Roman" w:cs="Times New Roman"/>
          <w:sz w:val="28"/>
          <w:szCs w:val="28"/>
          <w:lang w:eastAsia="cs-CZ"/>
        </w:rPr>
        <w:t xml:space="preserve">Volič může požádat ze závažných, zejména zdravotních, důvodů obecní úřad a </w:t>
      </w:r>
      <w:r w:rsidRPr="001530C2">
        <w:rPr>
          <w:rFonts w:ascii="Times New Roman" w:eastAsia="Times New Roman" w:hAnsi="Times New Roman" w:cs="Times New Roman"/>
          <w:sz w:val="28"/>
          <w:szCs w:val="28"/>
          <w:lang w:eastAsia="cs-CZ"/>
        </w:rPr>
        <w:br/>
        <w:t>ve dnech voleb okrskovou volební komisi o to, aby mohl hlasovat mimo volební místnost, avšak pouze v územním obvodu stálého volebního okrsku, pro který byla okrsková volební komise zřízena. V takovém případě okrsková volební komise vyšle k voliči 2 své členy s přenosnou volební schránkou, úřední obálkou a hlasovacími lístky.</w:t>
      </w:r>
    </w:p>
    <w:p w:rsidR="001530C2" w:rsidRPr="001530C2" w:rsidRDefault="001530C2" w:rsidP="001530C2">
      <w:pPr>
        <w:spacing w:before="100" w:beforeAutospacing="1" w:after="0" w:line="240" w:lineRule="auto"/>
        <w:rPr>
          <w:rFonts w:ascii="Times New Roman" w:eastAsia="Times New Roman" w:hAnsi="Times New Roman" w:cs="Times New Roman"/>
          <w:sz w:val="28"/>
          <w:szCs w:val="28"/>
          <w:lang w:eastAsia="cs-CZ"/>
        </w:rPr>
      </w:pPr>
    </w:p>
    <w:p w:rsidR="00B07551" w:rsidRPr="001530C2" w:rsidRDefault="00B07551" w:rsidP="001530C2">
      <w:pPr>
        <w:spacing w:after="0"/>
        <w:rPr>
          <w:sz w:val="28"/>
          <w:szCs w:val="28"/>
        </w:rPr>
      </w:pPr>
    </w:p>
    <w:sectPr w:rsidR="00B07551" w:rsidRPr="001530C2" w:rsidSect="00612E03">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C2"/>
    <w:rsid w:val="001530C2"/>
    <w:rsid w:val="00612E03"/>
    <w:rsid w:val="00B07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530C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530C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530C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530C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530C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530C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05785">
      <w:bodyDiv w:val="1"/>
      <w:marLeft w:val="0"/>
      <w:marRight w:val="0"/>
      <w:marTop w:val="0"/>
      <w:marBottom w:val="0"/>
      <w:divBdr>
        <w:top w:val="none" w:sz="0" w:space="0" w:color="auto"/>
        <w:left w:val="none" w:sz="0" w:space="0" w:color="auto"/>
        <w:bottom w:val="none" w:sz="0" w:space="0" w:color="auto"/>
        <w:right w:val="none" w:sz="0" w:space="0" w:color="auto"/>
      </w:divBdr>
      <w:divsChild>
        <w:div w:id="626398995">
          <w:marLeft w:val="0"/>
          <w:marRight w:val="0"/>
          <w:marTop w:val="0"/>
          <w:marBottom w:val="0"/>
          <w:divBdr>
            <w:top w:val="none" w:sz="0" w:space="0" w:color="auto"/>
            <w:left w:val="none" w:sz="0" w:space="0" w:color="auto"/>
            <w:bottom w:val="none" w:sz="0" w:space="0" w:color="auto"/>
            <w:right w:val="none" w:sz="0" w:space="0" w:color="auto"/>
          </w:divBdr>
          <w:divsChild>
            <w:div w:id="584843705">
              <w:marLeft w:val="0"/>
              <w:marRight w:val="0"/>
              <w:marTop w:val="0"/>
              <w:marBottom w:val="0"/>
              <w:divBdr>
                <w:top w:val="none" w:sz="0" w:space="0" w:color="auto"/>
                <w:left w:val="none" w:sz="0" w:space="0" w:color="auto"/>
                <w:bottom w:val="none" w:sz="0" w:space="0" w:color="auto"/>
                <w:right w:val="none" w:sz="0" w:space="0" w:color="auto"/>
              </w:divBdr>
              <w:divsChild>
                <w:div w:id="1006639734">
                  <w:marLeft w:val="0"/>
                  <w:marRight w:val="0"/>
                  <w:marTop w:val="0"/>
                  <w:marBottom w:val="0"/>
                  <w:divBdr>
                    <w:top w:val="none" w:sz="0" w:space="0" w:color="auto"/>
                    <w:left w:val="none" w:sz="0" w:space="0" w:color="auto"/>
                    <w:bottom w:val="none" w:sz="0" w:space="0" w:color="auto"/>
                    <w:right w:val="none" w:sz="0" w:space="0" w:color="auto"/>
                  </w:divBdr>
                  <w:divsChild>
                    <w:div w:id="1973293599">
                      <w:marLeft w:val="0"/>
                      <w:marRight w:val="0"/>
                      <w:marTop w:val="0"/>
                      <w:marBottom w:val="0"/>
                      <w:divBdr>
                        <w:top w:val="none" w:sz="0" w:space="0" w:color="auto"/>
                        <w:left w:val="none" w:sz="0" w:space="0" w:color="auto"/>
                        <w:bottom w:val="none" w:sz="0" w:space="0" w:color="auto"/>
                        <w:right w:val="none" w:sz="0" w:space="0" w:color="auto"/>
                      </w:divBdr>
                      <w:divsChild>
                        <w:div w:id="806826042">
                          <w:marLeft w:val="0"/>
                          <w:marRight w:val="0"/>
                          <w:marTop w:val="0"/>
                          <w:marBottom w:val="0"/>
                          <w:divBdr>
                            <w:top w:val="none" w:sz="0" w:space="0" w:color="auto"/>
                            <w:left w:val="none" w:sz="0" w:space="0" w:color="auto"/>
                            <w:bottom w:val="none" w:sz="0" w:space="0" w:color="auto"/>
                            <w:right w:val="none" w:sz="0" w:space="0" w:color="auto"/>
                          </w:divBdr>
                        </w:div>
                        <w:div w:id="974483450">
                          <w:marLeft w:val="0"/>
                          <w:marRight w:val="0"/>
                          <w:marTop w:val="0"/>
                          <w:marBottom w:val="0"/>
                          <w:divBdr>
                            <w:top w:val="none" w:sz="0" w:space="0" w:color="auto"/>
                            <w:left w:val="none" w:sz="0" w:space="0" w:color="auto"/>
                            <w:bottom w:val="none" w:sz="0" w:space="0" w:color="auto"/>
                            <w:right w:val="none" w:sz="0" w:space="0" w:color="auto"/>
                          </w:divBdr>
                          <w:divsChild>
                            <w:div w:id="891816359">
                              <w:marLeft w:val="0"/>
                              <w:marRight w:val="0"/>
                              <w:marTop w:val="0"/>
                              <w:marBottom w:val="0"/>
                              <w:divBdr>
                                <w:top w:val="none" w:sz="0" w:space="0" w:color="auto"/>
                                <w:left w:val="none" w:sz="0" w:space="0" w:color="auto"/>
                                <w:bottom w:val="none" w:sz="0" w:space="0" w:color="auto"/>
                                <w:right w:val="none" w:sz="0" w:space="0" w:color="auto"/>
                              </w:divBdr>
                            </w:div>
                            <w:div w:id="1768191457">
                              <w:marLeft w:val="0"/>
                              <w:marRight w:val="0"/>
                              <w:marTop w:val="0"/>
                              <w:marBottom w:val="0"/>
                              <w:divBdr>
                                <w:top w:val="none" w:sz="0" w:space="0" w:color="auto"/>
                                <w:left w:val="none" w:sz="0" w:space="0" w:color="auto"/>
                                <w:bottom w:val="none" w:sz="0" w:space="0" w:color="auto"/>
                                <w:right w:val="none" w:sz="0" w:space="0" w:color="auto"/>
                              </w:divBdr>
                            </w:div>
                            <w:div w:id="1601526401">
                              <w:marLeft w:val="0"/>
                              <w:marRight w:val="0"/>
                              <w:marTop w:val="0"/>
                              <w:marBottom w:val="0"/>
                              <w:divBdr>
                                <w:top w:val="none" w:sz="0" w:space="0" w:color="auto"/>
                                <w:left w:val="none" w:sz="0" w:space="0" w:color="auto"/>
                                <w:bottom w:val="none" w:sz="0" w:space="0" w:color="auto"/>
                                <w:right w:val="none" w:sz="0" w:space="0" w:color="auto"/>
                              </w:divBdr>
                              <w:divsChild>
                                <w:div w:id="16116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1BA8-43CA-4D06-99A9-E3572B26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778</Words>
  <Characters>4591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obec</cp:lastModifiedBy>
  <cp:revision>1</cp:revision>
  <cp:lastPrinted>2016-09-27T09:43:00Z</cp:lastPrinted>
  <dcterms:created xsi:type="dcterms:W3CDTF">2016-09-27T09:26:00Z</dcterms:created>
  <dcterms:modified xsi:type="dcterms:W3CDTF">2016-09-27T09:45:00Z</dcterms:modified>
</cp:coreProperties>
</file>