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5D" w:rsidRDefault="005B1CFE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Smlouva o 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dodávce  vody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č.....................</w:t>
      </w:r>
    </w:p>
    <w:p w:rsidR="008D3F5D" w:rsidRDefault="005B1CFE">
      <w:pPr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(dále jen "Smlouva"),  uzavřená v souladu s příslušnými ustanoveními zákona 274/2001 Sb., o vodovodech a kanalizacích pro veřejnou potřebu mezi smluvními stranami:</w:t>
      </w:r>
    </w:p>
    <w:p w:rsidR="008D3F5D" w:rsidRDefault="008D3F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D3F5D" w:rsidRDefault="005B1C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Provozovatel:</w:t>
      </w:r>
      <w:r>
        <w:rPr>
          <w:rFonts w:ascii="Times New Roman" w:eastAsia="Times New Roman" w:hAnsi="Times New Roman" w:cs="Times New Roman"/>
          <w:b/>
        </w:rPr>
        <w:tab/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Obec Páleč, se sídlem Páleč 65, 273 71 Zlonice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zastoupená Janou Šimonovou, starostkou obce      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účtu: 388164369/0800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Telefon: 312591223, 724351108,e-mail  ou.palec@seznam.cz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 datové schránky: pksakua</w:t>
      </w:r>
    </w:p>
    <w:p w:rsidR="008D3F5D" w:rsidRDefault="008D3F5D">
      <w:pPr>
        <w:spacing w:after="0"/>
        <w:rPr>
          <w:rFonts w:ascii="Times New Roman" w:eastAsia="Times New Roman" w:hAnsi="Times New Roman" w:cs="Times New Roman"/>
        </w:rPr>
      </w:pPr>
    </w:p>
    <w:p w:rsidR="008D3F5D" w:rsidRDefault="005B1C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</w:p>
    <w:p w:rsidR="008D3F5D" w:rsidRDefault="008D3F5D">
      <w:pPr>
        <w:spacing w:after="0"/>
        <w:rPr>
          <w:rFonts w:ascii="Times New Roman" w:eastAsia="Times New Roman" w:hAnsi="Times New Roman" w:cs="Times New Roman"/>
          <w:b/>
        </w:rPr>
      </w:pPr>
    </w:p>
    <w:p w:rsidR="008D3F5D" w:rsidRDefault="005B1C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Odběratel:</w:t>
      </w:r>
      <w:r>
        <w:rPr>
          <w:rFonts w:ascii="Times New Roman" w:eastAsia="Times New Roman" w:hAnsi="Times New Roman" w:cs="Times New Roman"/>
          <w:b/>
        </w:rPr>
        <w:tab/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příjmení: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Trvale bytem: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narození</w:t>
      </w:r>
      <w:r>
        <w:rPr>
          <w:rFonts w:ascii="Times New Roman" w:eastAsia="Times New Roman" w:hAnsi="Times New Roman" w:cs="Times New Roman"/>
        </w:rPr>
        <w:t>: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Telefon: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Předmět smlouvy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Předmětem této smlouvy je úplatné dodání pitné vody z obecního vodovodu pro veřejnou potřebu. </w:t>
      </w:r>
    </w:p>
    <w:p w:rsidR="008D3F5D" w:rsidRDefault="008D3F5D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II. 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Místo odběru pitné vody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Tato smlouva je uzavřena pro rodinný dům/rekreační objekt č.p. / e.č. .....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Číslo vodom</w:t>
      </w:r>
      <w:r>
        <w:rPr>
          <w:rFonts w:ascii="Times New Roman" w:eastAsia="Times New Roman" w:hAnsi="Times New Roman" w:cs="Times New Roman"/>
          <w:sz w:val="20"/>
        </w:rPr>
        <w:t>ěru:   ………………….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Umístění:              .............................</w:t>
      </w:r>
      <w:proofErr w:type="gramEnd"/>
    </w:p>
    <w:p w:rsidR="008D3F5D" w:rsidRDefault="005B1CFE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III.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Povinnosti provozovatele a odběratele</w:t>
      </w:r>
    </w:p>
    <w:p w:rsidR="008D3F5D" w:rsidRDefault="008D3F5D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Povinnosti provozovatele a odběratele jsou stanoveny v "Podmínkách ke smlouvě o dodávce vody", které jsou součástí této smlouvy.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IV.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Cena vodného a stanovení výše plateb</w:t>
      </w:r>
    </w:p>
    <w:p w:rsidR="008D3F5D" w:rsidRDefault="008D3F5D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8D3F5D" w:rsidRDefault="005B1CFE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1. Cenu za dodávku vody za objemovou jednotku (m3) stanovuje zastupitelstvo obce Páleč v souladu s platnými právními předpisy. Konkrétní stanovená výše bude zveřejněna na úřední desce a elektronické desce.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2. Výše platby za vodné se vypočte jako součet ceny vody za 1m3 a množství odebrané pitné vody dle § 16 zákona o vodovodech a kanalizacích.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Vyúčtování vodného.</w:t>
      </w:r>
    </w:p>
    <w:p w:rsidR="008D3F5D" w:rsidRDefault="008D3F5D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1. Provozovatel provádí 2x v kalendářním roce na vodoměrech u odběratele odečet odebrané pitné vody z vodovodu, a to v termínech od 27.5. do 31.5. a 26.11. do 30.11. v kalendářním roce. </w:t>
      </w:r>
      <w:r>
        <w:rPr>
          <w:rFonts w:ascii="Times New Roman" w:eastAsia="Times New Roman" w:hAnsi="Times New Roman" w:cs="Times New Roman"/>
          <w:sz w:val="20"/>
        </w:rPr>
        <w:t xml:space="preserve">Odečet stavu vodoměru bude provádět pracovník provozovatele. 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2. Měření dodané vody měří provozovatel vodoměrem, který je stanoveným měřidlem v souladu se zvláštními právními předpisy. Vodoměrem registrované množství vody je podkladem pro fakturaci vody.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 Pokud nebude odečet uskutečněn z důvodu nepřítomnosti odběratele v odečtovém období, je povinen odběratel do 5 ti dnů po skončení odečtu písemně nahlásit dodavateli stav vodoměru.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4. V případě výměny vodoměru se stane nový montážní list přílohou této sm</w:t>
      </w:r>
      <w:r>
        <w:rPr>
          <w:rFonts w:ascii="Times New Roman" w:eastAsia="Times New Roman" w:hAnsi="Times New Roman" w:cs="Times New Roman"/>
          <w:sz w:val="20"/>
        </w:rPr>
        <w:t xml:space="preserve">louvy. </w:t>
      </w:r>
    </w:p>
    <w:p w:rsidR="008D3F5D" w:rsidRDefault="005B1CFE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5. Vyúčtování předložené odběrateli obsahuje údaj o množství odebrané pitné vody, částku za vodné a celkovou částku k úhradě.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VI.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Platební podmínky</w:t>
      </w:r>
    </w:p>
    <w:p w:rsidR="008D3F5D" w:rsidRDefault="008D3F5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Odběratel je povinen uhradit vodné na základě obdržené faktury do 14ti dnů od jejího vystavení na bankovní účet provozovatele nebo v hotovosti na Obecním úřadě obce Páleč (dále jen OÚ).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VII.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Ukončení odběru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Odběratel se zavazuje, že v případě ukončení odběru pitné vody z vodovodu z důvodu změny vlastnického práva k pozemku či rodinnému domu / rekreační</w:t>
      </w:r>
      <w:r>
        <w:rPr>
          <w:rFonts w:ascii="Times New Roman" w:eastAsia="Times New Roman" w:hAnsi="Times New Roman" w:cs="Times New Roman"/>
          <w:sz w:val="20"/>
        </w:rPr>
        <w:t>mu objektu, uvedenou skutečnost neprodleně oznámí provozovateli.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VIII.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Ukončení smlouvy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Tato smlouva se uzavírá na dobu neurčitou. V souladu s příslušnými ustanoveními, v dané době platného občanského zákoníku (u fyzických osob) nebo příslušnými ustanovení</w:t>
      </w:r>
      <w:r>
        <w:rPr>
          <w:rFonts w:ascii="Times New Roman" w:eastAsia="Times New Roman" w:hAnsi="Times New Roman" w:cs="Times New Roman"/>
          <w:sz w:val="20"/>
        </w:rPr>
        <w:t>mi, v dané době platného obchodního zákoníku (u právnických osob) lze tuto smlouvu ukončit dohodou.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IX.</w:t>
      </w:r>
    </w:p>
    <w:p w:rsidR="008D3F5D" w:rsidRDefault="005B1CFE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Závěrečná ujednání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Tato smlouva je vyhotovena ve dvou stejnopisech, z nichž obdrží provozovatel a odběratel po jednom výtisku. Obě smluvn</w:t>
      </w:r>
      <w:r>
        <w:rPr>
          <w:rFonts w:ascii="Times New Roman" w:eastAsia="Times New Roman" w:hAnsi="Times New Roman" w:cs="Times New Roman"/>
          <w:sz w:val="20"/>
        </w:rPr>
        <w:t>í strany svými podpisy potvrzují souhlas s jejím obsahem.</w:t>
      </w: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Smlouva byla schválena zastupitelstvem obce Páleč, usnesením ze </w:t>
      </w:r>
      <w:proofErr w:type="gramStart"/>
      <w:r>
        <w:rPr>
          <w:rFonts w:ascii="Times New Roman" w:eastAsia="Times New Roman" w:hAnsi="Times New Roman" w:cs="Times New Roman"/>
          <w:sz w:val="20"/>
        </w:rPr>
        <w:t>dne ............</w:t>
      </w:r>
      <w:proofErr w:type="gramEnd"/>
    </w:p>
    <w:p w:rsidR="008D3F5D" w:rsidRDefault="008D3F5D">
      <w:pPr>
        <w:rPr>
          <w:rFonts w:ascii="Times New Roman" w:eastAsia="Times New Roman" w:hAnsi="Times New Roman" w:cs="Times New Roman"/>
          <w:sz w:val="20"/>
        </w:rPr>
      </w:pPr>
    </w:p>
    <w:p w:rsidR="008D3F5D" w:rsidRDefault="005B1CFE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V Pálči </w:t>
      </w:r>
      <w:proofErr w:type="gramStart"/>
      <w:r>
        <w:rPr>
          <w:rFonts w:ascii="Times New Roman" w:eastAsia="Times New Roman" w:hAnsi="Times New Roman" w:cs="Times New Roman"/>
          <w:sz w:val="20"/>
        </w:rPr>
        <w:t>dne: ............................................</w:t>
      </w:r>
      <w:proofErr w:type="gramEnd"/>
    </w:p>
    <w:p w:rsidR="008D3F5D" w:rsidRDefault="008D3F5D">
      <w:pPr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8D3F5D" w:rsidRDefault="008D3F5D">
      <w:pPr>
        <w:rPr>
          <w:rFonts w:ascii="Times New Roman" w:eastAsia="Times New Roman" w:hAnsi="Times New Roman" w:cs="Times New Roman"/>
          <w:sz w:val="20"/>
        </w:rPr>
      </w:pP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                        ..................................................................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>Odběratel                                                               Za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provozovatele - Jana Šimonová</w:t>
      </w: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starostka</w:t>
      </w:r>
    </w:p>
    <w:p w:rsidR="008D3F5D" w:rsidRDefault="008D3F5D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8D3F5D" w:rsidRDefault="005B1CFE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8D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5D"/>
    <w:rsid w:val="005B1CFE"/>
    <w:rsid w:val="008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2018-04-10T10:55:00Z</dcterms:created>
  <dcterms:modified xsi:type="dcterms:W3CDTF">2018-04-10T10:55:00Z</dcterms:modified>
</cp:coreProperties>
</file>