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B5" w:rsidRDefault="000D7CB5" w:rsidP="000D7CB5">
      <w:pPr>
        <w:spacing w:after="200" w:line="276" w:lineRule="auto"/>
        <w:rPr>
          <w:sz w:val="22"/>
        </w:rPr>
      </w:pPr>
      <w:bookmarkStart w:id="0" w:name="_GoBack"/>
      <w:bookmarkEnd w:id="0"/>
    </w:p>
    <w:p w:rsidR="000D7CB5" w:rsidRDefault="000D7CB5" w:rsidP="000D7CB5">
      <w:pPr>
        <w:spacing w:after="200" w:line="276" w:lineRule="auto"/>
        <w:rPr>
          <w:sz w:val="22"/>
        </w:rPr>
      </w:pPr>
      <w:r>
        <w:rPr>
          <w:sz w:val="22"/>
        </w:rPr>
        <w:t>Mil</w:t>
      </w:r>
      <w:r>
        <w:rPr>
          <w:sz w:val="22"/>
          <w:lang w:val="en-US"/>
        </w:rPr>
        <w:t>í</w:t>
      </w:r>
      <w:r>
        <w:rPr>
          <w:sz w:val="22"/>
        </w:rPr>
        <w:t xml:space="preserve"> občan</w:t>
      </w:r>
      <w:r>
        <w:rPr>
          <w:sz w:val="22"/>
          <w:lang w:val="en-US"/>
        </w:rPr>
        <w:t>é</w:t>
      </w:r>
      <w:r>
        <w:rPr>
          <w:sz w:val="22"/>
        </w:rPr>
        <w:t>,</w:t>
      </w:r>
    </w:p>
    <w:p w:rsidR="000D7CB5" w:rsidRDefault="000D7CB5" w:rsidP="000D7CB5">
      <w:pPr>
        <w:spacing w:after="200" w:line="276" w:lineRule="auto"/>
        <w:rPr>
          <w:sz w:val="22"/>
        </w:rPr>
      </w:pPr>
      <w:r>
        <w:rPr>
          <w:sz w:val="22"/>
        </w:rPr>
        <w:t>r</w:t>
      </w:r>
      <w:r>
        <w:rPr>
          <w:sz w:val="22"/>
          <w:lang w:val="en-US"/>
        </w:rPr>
        <w:t>á</w:t>
      </w:r>
      <w:r>
        <w:rPr>
          <w:sz w:val="22"/>
        </w:rPr>
        <w:t>di bychom v</w:t>
      </w:r>
      <w:r>
        <w:rPr>
          <w:sz w:val="22"/>
          <w:lang w:val="en-US"/>
        </w:rPr>
        <w:t>á</w:t>
      </w:r>
      <w:r>
        <w:rPr>
          <w:sz w:val="22"/>
        </w:rPr>
        <w:t>m předali několik informac</w:t>
      </w:r>
      <w:r>
        <w:rPr>
          <w:sz w:val="22"/>
          <w:lang w:val="en-US"/>
        </w:rPr>
        <w:t>í</w:t>
      </w:r>
      <w:r>
        <w:rPr>
          <w:sz w:val="22"/>
        </w:rPr>
        <w:t>.</w:t>
      </w:r>
    </w:p>
    <w:p w:rsidR="000D7CB5" w:rsidRDefault="000D7CB5" w:rsidP="000D7CB5">
      <w:pPr>
        <w:spacing w:after="200" w:line="276" w:lineRule="auto"/>
        <w:rPr>
          <w:sz w:val="22"/>
        </w:rPr>
      </w:pPr>
      <w:r>
        <w:rPr>
          <w:sz w:val="22"/>
        </w:rPr>
        <w:t>Nejprve k vodovodu.                                                                                                                                                                           Objedn</w:t>
      </w:r>
      <w:r>
        <w:rPr>
          <w:sz w:val="22"/>
          <w:lang w:val="en-US"/>
        </w:rPr>
        <w:t>á</w:t>
      </w:r>
      <w:r>
        <w:rPr>
          <w:sz w:val="22"/>
        </w:rPr>
        <w:t>vky na osazen</w:t>
      </w:r>
      <w:r>
        <w:rPr>
          <w:sz w:val="22"/>
          <w:lang w:val="en-US"/>
        </w:rPr>
        <w:t>í</w:t>
      </w:r>
      <w:r>
        <w:rPr>
          <w:sz w:val="22"/>
        </w:rPr>
        <w:t xml:space="preserve"> vodoměrů, popř. osazen</w:t>
      </w:r>
      <w:r>
        <w:rPr>
          <w:sz w:val="22"/>
          <w:lang w:val="en-US"/>
        </w:rPr>
        <w:t>í</w:t>
      </w:r>
      <w:r>
        <w:rPr>
          <w:sz w:val="22"/>
        </w:rPr>
        <w:t xml:space="preserve"> vodoměrn</w:t>
      </w:r>
      <w:r>
        <w:rPr>
          <w:sz w:val="22"/>
          <w:lang w:val="en-US"/>
        </w:rPr>
        <w:t>ý</w:t>
      </w:r>
      <w:r>
        <w:rPr>
          <w:sz w:val="22"/>
        </w:rPr>
        <w:t xml:space="preserve">ch sestav, jsme již předali </w:t>
      </w:r>
      <w:proofErr w:type="spellStart"/>
      <w:r>
        <w:rPr>
          <w:sz w:val="22"/>
        </w:rPr>
        <w:t>pracovn</w:t>
      </w:r>
      <w:proofErr w:type="spellEnd"/>
      <w:r>
        <w:rPr>
          <w:sz w:val="22"/>
          <w:lang w:val="en-US"/>
        </w:rPr>
        <w:t>í</w:t>
      </w:r>
      <w:proofErr w:type="spellStart"/>
      <w:r>
        <w:rPr>
          <w:sz w:val="22"/>
        </w:rPr>
        <w:t>kovi</w:t>
      </w:r>
      <w:proofErr w:type="spellEnd"/>
      <w:r>
        <w:rPr>
          <w:sz w:val="22"/>
        </w:rPr>
        <w:t xml:space="preserve"> vod</w:t>
      </w:r>
      <w:r>
        <w:rPr>
          <w:sz w:val="22"/>
          <w:lang w:val="en-US"/>
        </w:rPr>
        <w:t>á</w:t>
      </w:r>
      <w:r>
        <w:rPr>
          <w:sz w:val="22"/>
        </w:rPr>
        <w:t>ren. Postupně v</w:t>
      </w:r>
      <w:r>
        <w:rPr>
          <w:sz w:val="22"/>
          <w:lang w:val="en-US"/>
        </w:rPr>
        <w:t>á</w:t>
      </w:r>
      <w:r>
        <w:rPr>
          <w:sz w:val="22"/>
        </w:rPr>
        <w:t>s bude  v týdnu od 23. 4. 2018 kontaktovat a domlouvat  term</w:t>
      </w:r>
      <w:r>
        <w:rPr>
          <w:sz w:val="22"/>
          <w:lang w:val="en-US"/>
        </w:rPr>
        <w:t>í</w:t>
      </w:r>
      <w:r>
        <w:rPr>
          <w:sz w:val="22"/>
        </w:rPr>
        <w:t>ny proveden</w:t>
      </w:r>
      <w:r>
        <w:rPr>
          <w:sz w:val="22"/>
          <w:lang w:val="en-US"/>
        </w:rPr>
        <w:t>í</w:t>
      </w:r>
      <w:r>
        <w:rPr>
          <w:sz w:val="22"/>
        </w:rPr>
        <w:t xml:space="preserve"> prac</w:t>
      </w:r>
      <w:r>
        <w:rPr>
          <w:sz w:val="22"/>
          <w:lang w:val="en-US"/>
        </w:rPr>
        <w:t>í</w:t>
      </w:r>
      <w:r>
        <w:rPr>
          <w:sz w:val="22"/>
        </w:rPr>
        <w:t xml:space="preserve"> a zprovozněn</w:t>
      </w:r>
      <w:r>
        <w:rPr>
          <w:sz w:val="22"/>
          <w:lang w:val="en-US"/>
        </w:rPr>
        <w:t>í</w:t>
      </w:r>
      <w:r>
        <w:rPr>
          <w:sz w:val="22"/>
        </w:rPr>
        <w:t xml:space="preserve"> př</w:t>
      </w:r>
      <w:r>
        <w:rPr>
          <w:sz w:val="22"/>
          <w:lang w:val="en-US"/>
        </w:rPr>
        <w:t>í</w:t>
      </w:r>
      <w:r>
        <w:rPr>
          <w:sz w:val="22"/>
        </w:rPr>
        <w:t>pojky . Z</w:t>
      </w:r>
      <w:r>
        <w:rPr>
          <w:sz w:val="22"/>
          <w:lang w:val="en-US"/>
        </w:rPr>
        <w:t>á</w:t>
      </w:r>
      <w:r>
        <w:rPr>
          <w:sz w:val="22"/>
        </w:rPr>
        <w:t>roveň pro vás připravujeme Smlouvy na  dod</w:t>
      </w:r>
      <w:r>
        <w:rPr>
          <w:sz w:val="22"/>
          <w:lang w:val="en-US"/>
        </w:rPr>
        <w:t>á</w:t>
      </w:r>
      <w:r>
        <w:rPr>
          <w:sz w:val="22"/>
        </w:rPr>
        <w:t>vku vody. Protože musí být podepsány před osazením vodoměru, budou nám vodárny předkládat seznamy nemovitostí připravených k montáži a my vás vyzveme k podpisu smlouvy.  Po t</w:t>
      </w:r>
      <w:r>
        <w:rPr>
          <w:sz w:val="22"/>
          <w:lang w:val="en-US"/>
        </w:rPr>
        <w:t>é</w:t>
      </w:r>
      <w:r>
        <w:rPr>
          <w:sz w:val="22"/>
        </w:rPr>
        <w:t>to etapě bude n</w:t>
      </w:r>
      <w:r>
        <w:rPr>
          <w:sz w:val="22"/>
          <w:lang w:val="en-US"/>
        </w:rPr>
        <w:t>á</w:t>
      </w:r>
      <w:r>
        <w:rPr>
          <w:sz w:val="22"/>
        </w:rPr>
        <w:t>sledovat ještě jedno a už poslední</w:t>
      </w:r>
      <w:r>
        <w:rPr>
          <w:sz w:val="22"/>
          <w:lang w:val="en-US"/>
        </w:rPr>
        <w:t>í</w:t>
      </w:r>
      <w:r>
        <w:rPr>
          <w:sz w:val="22"/>
        </w:rPr>
        <w:t xml:space="preserve"> kolo podepisov</w:t>
      </w:r>
      <w:r>
        <w:rPr>
          <w:sz w:val="22"/>
          <w:lang w:val="en-US"/>
        </w:rPr>
        <w:t>á</w:t>
      </w:r>
      <w:r>
        <w:rPr>
          <w:sz w:val="22"/>
        </w:rPr>
        <w:t>n</w:t>
      </w:r>
      <w:r>
        <w:rPr>
          <w:sz w:val="22"/>
          <w:lang w:val="en-US"/>
        </w:rPr>
        <w:t>í</w:t>
      </w:r>
      <w:r>
        <w:rPr>
          <w:sz w:val="22"/>
        </w:rPr>
        <w:t xml:space="preserve"> a t</w:t>
      </w:r>
      <w:r>
        <w:rPr>
          <w:sz w:val="22"/>
          <w:lang w:val="en-US"/>
        </w:rPr>
        <w:t>í</w:t>
      </w:r>
      <w:r>
        <w:rPr>
          <w:sz w:val="22"/>
        </w:rPr>
        <w:t>m budou darovac</w:t>
      </w:r>
      <w:r>
        <w:rPr>
          <w:sz w:val="22"/>
          <w:lang w:val="en-US"/>
        </w:rPr>
        <w:t>í</w:t>
      </w:r>
      <w:r>
        <w:rPr>
          <w:sz w:val="22"/>
        </w:rPr>
        <w:t xml:space="preserve"> smlouvy. Zde v</w:t>
      </w:r>
      <w:r>
        <w:rPr>
          <w:sz w:val="22"/>
          <w:lang w:val="en-US"/>
        </w:rPr>
        <w:t>á</w:t>
      </w:r>
      <w:r>
        <w:rPr>
          <w:sz w:val="22"/>
        </w:rPr>
        <w:t>m před</w:t>
      </w:r>
      <w:r>
        <w:rPr>
          <w:sz w:val="22"/>
          <w:lang w:val="en-US"/>
        </w:rPr>
        <w:t>á</w:t>
      </w:r>
      <w:r>
        <w:rPr>
          <w:sz w:val="22"/>
        </w:rPr>
        <w:t>me č</w:t>
      </w:r>
      <w:r>
        <w:rPr>
          <w:sz w:val="22"/>
          <w:lang w:val="en-US"/>
        </w:rPr>
        <w:t>á</w:t>
      </w:r>
      <w:r>
        <w:rPr>
          <w:sz w:val="22"/>
        </w:rPr>
        <w:t>st vodovodn</w:t>
      </w:r>
      <w:r>
        <w:rPr>
          <w:sz w:val="22"/>
          <w:lang w:val="en-US"/>
        </w:rPr>
        <w:t>í</w:t>
      </w:r>
      <w:r>
        <w:rPr>
          <w:sz w:val="22"/>
        </w:rPr>
        <w:t xml:space="preserve"> př</w:t>
      </w:r>
      <w:r>
        <w:rPr>
          <w:sz w:val="22"/>
          <w:lang w:val="en-US"/>
        </w:rPr>
        <w:t>í</w:t>
      </w:r>
      <w:r>
        <w:rPr>
          <w:sz w:val="22"/>
        </w:rPr>
        <w:t>pojky vedouc</w:t>
      </w:r>
      <w:r>
        <w:rPr>
          <w:sz w:val="22"/>
          <w:lang w:val="en-US"/>
        </w:rPr>
        <w:t>í</w:t>
      </w:r>
      <w:r>
        <w:rPr>
          <w:sz w:val="22"/>
        </w:rPr>
        <w:t xml:space="preserve"> k vaš</w:t>
      </w:r>
      <w:r>
        <w:rPr>
          <w:sz w:val="22"/>
          <w:lang w:val="en-US"/>
        </w:rPr>
        <w:t>í</w:t>
      </w:r>
      <w:r>
        <w:rPr>
          <w:sz w:val="22"/>
        </w:rPr>
        <w:t xml:space="preserve"> nemovitosti přes veřejn</w:t>
      </w:r>
      <w:r>
        <w:rPr>
          <w:sz w:val="22"/>
          <w:lang w:val="en-US"/>
        </w:rPr>
        <w:t>ý</w:t>
      </w:r>
      <w:r>
        <w:rPr>
          <w:sz w:val="22"/>
        </w:rPr>
        <w:t xml:space="preserve"> pozemek. Z</w:t>
      </w:r>
      <w:r>
        <w:rPr>
          <w:sz w:val="22"/>
          <w:lang w:val="en-US"/>
        </w:rPr>
        <w:t>á</w:t>
      </w:r>
      <w:r>
        <w:rPr>
          <w:sz w:val="22"/>
        </w:rPr>
        <w:t>roveň s t</w:t>
      </w:r>
      <w:r>
        <w:rPr>
          <w:sz w:val="22"/>
          <w:lang w:val="en-US"/>
        </w:rPr>
        <w:t>í</w:t>
      </w:r>
      <w:r>
        <w:rPr>
          <w:sz w:val="22"/>
        </w:rPr>
        <w:t>m obdrž</w:t>
      </w:r>
      <w:r>
        <w:rPr>
          <w:sz w:val="22"/>
          <w:lang w:val="en-US"/>
        </w:rPr>
        <w:t>í</w:t>
      </w:r>
      <w:r>
        <w:rPr>
          <w:sz w:val="22"/>
        </w:rPr>
        <w:t>te v</w:t>
      </w:r>
      <w:r>
        <w:rPr>
          <w:sz w:val="22"/>
          <w:lang w:val="en-US"/>
        </w:rPr>
        <w:t>ý</w:t>
      </w:r>
      <w:r>
        <w:rPr>
          <w:sz w:val="22"/>
        </w:rPr>
        <w:t>kres se zakreslením skutečn</w:t>
      </w:r>
      <w:r>
        <w:rPr>
          <w:sz w:val="22"/>
          <w:lang w:val="en-US"/>
        </w:rPr>
        <w:t>é</w:t>
      </w:r>
      <w:r>
        <w:rPr>
          <w:sz w:val="22"/>
        </w:rPr>
        <w:t>ho proveden</w:t>
      </w:r>
      <w:r>
        <w:rPr>
          <w:sz w:val="22"/>
          <w:lang w:val="en-US"/>
        </w:rPr>
        <w:t>í</w:t>
      </w:r>
      <w:r>
        <w:rPr>
          <w:sz w:val="22"/>
        </w:rPr>
        <w:t xml:space="preserve"> př</w:t>
      </w:r>
      <w:r>
        <w:rPr>
          <w:sz w:val="22"/>
          <w:lang w:val="en-US"/>
        </w:rPr>
        <w:t>í</w:t>
      </w:r>
      <w:r>
        <w:rPr>
          <w:sz w:val="22"/>
        </w:rPr>
        <w:t>pojky. To ale neměn</w:t>
      </w:r>
      <w:r>
        <w:rPr>
          <w:sz w:val="22"/>
          <w:lang w:val="en-US"/>
        </w:rPr>
        <w:t>í</w:t>
      </w:r>
      <w:r>
        <w:rPr>
          <w:sz w:val="22"/>
        </w:rPr>
        <w:t xml:space="preserve"> nic na tom, že po osazen</w:t>
      </w:r>
      <w:r>
        <w:rPr>
          <w:sz w:val="22"/>
          <w:lang w:val="en-US"/>
        </w:rPr>
        <w:t>í</w:t>
      </w:r>
      <w:r>
        <w:rPr>
          <w:sz w:val="22"/>
        </w:rPr>
        <w:t xml:space="preserve"> vodoměru můžete již čerpat vodu. </w:t>
      </w:r>
    </w:p>
    <w:p w:rsidR="000D7CB5" w:rsidRDefault="000D7CB5" w:rsidP="000D7CB5">
      <w:pPr>
        <w:spacing w:after="200" w:line="276" w:lineRule="auto"/>
      </w:pPr>
      <w:r>
        <w:rPr>
          <w:sz w:val="22"/>
        </w:rPr>
        <w:t xml:space="preserve">Odpady.                                                                                                                                                                                                              Tím, že budeme moci pít vodu z kohoutku, nebudeme muset kupovat vodu balenou a tím se nám sníží množství plastového odpadu. To je totiž všude propagovaný správný přístup k řešení odpadového hospodářství.  Tedy předcházet vzniku odpadů. Jak jste již mnozí slyšeli, od roku 2024 budou uzavřeny skládky komunálního odpadu a téměř vše budeme třídit a třídit a třídit... Znamená to, že se budou muset naučit třídit i ti, kteří to zatím nedělají.   Takže si to zopakujeme. Do žlutého kontejneru pouze plasty, </w:t>
      </w:r>
      <w:r>
        <w:rPr>
          <w:b/>
          <w:sz w:val="22"/>
        </w:rPr>
        <w:t>plastové lahve sešlápnout</w:t>
      </w:r>
      <w:r>
        <w:rPr>
          <w:sz w:val="22"/>
        </w:rPr>
        <w:t xml:space="preserve">. Do modrého kontejneru papír, </w:t>
      </w:r>
      <w:r>
        <w:rPr>
          <w:b/>
          <w:sz w:val="22"/>
        </w:rPr>
        <w:t>krabice rozřezat, nebo sešlápnout</w:t>
      </w:r>
      <w:r>
        <w:rPr>
          <w:sz w:val="22"/>
        </w:rPr>
        <w:t xml:space="preserve"> (nevhazovat celé!!!, zabírají místo a při odvozu platíme vyvezený vzduch).  Do zeleného kontejneru sklo. Hnědý a plechový kontejner – rozložitelný bioodpad, nikoliv větve.  Minulý týden jsem opět v kontejneru na papír narazila na vyhozené, nerozložené kartonové krabice. Když jsem je chtěla ze dna kontejneru vyndat a sešlápnout, vypadlo z nich několik zavařovacích sklenic a keramická váza.  Myslím, že další komentář není třeba. </w:t>
      </w:r>
    </w:p>
    <w:p w:rsidR="000D7CB5" w:rsidRDefault="000D7CB5" w:rsidP="000D7CB5">
      <w:pPr>
        <w:spacing w:after="200" w:line="276" w:lineRule="auto"/>
      </w:pPr>
      <w:r>
        <w:t>Kostel v Pálči.                                                                                                                                                                     Společnými silami malé skupiny lidí se podařilo připravit podklady pro žádost o dotaci na opravu střechy kostela. Dotace byla přidělena a v letošním roce dojde k opravě. Rozpočet na opravu celé střechy je však mnohem vyšší a na pokrytí nákladů se kromě Farnosti Zlonice, která je vlastníkem, budou podílet finančním darem některé podnikatelské subjekty z naší obce i blízkého okolí. Obec Páleč se podílí darem ve výši 40 tis. Kč. Peněžní dar poskytli také všichni zastupitelé. Pro ty z vás, kteří byste chtěli přispět, uvádíme potřebné informace.  Svůj peněžní dar můžete zasílat převodním příkazem na účet č. 387800319/0800, do variabilního symbolu uveďte číslo 772018. Pokud byste chtěli příspěvek zaslat poštovní poukázkou, jedná se o poukázku „A“. Do adresy majitele účtu uvádějte: Římskokatolická farnost Zlonice, Pejšova 47, 273 71 Zlonice. Nebo můžete zajít do kanceláře OÚ v Pálči. Paní Vránová od Vás dar převezme, vypíše příjmový doklad, který obdržíte, a takto shromážděné prostředky potom poukážeme na účet farnosti. Všechny získané prostředky budou použity výhradně na opravu střechy kostela. Písemný záznam všech, kteří se budou svými dary podílet, bude uložen. Děkujeme za každý příspěvek.</w:t>
      </w:r>
    </w:p>
    <w:p w:rsidR="000D7CB5" w:rsidRDefault="000D7CB5" w:rsidP="000D7CB5">
      <w:pPr>
        <w:spacing w:after="200" w:line="276" w:lineRule="auto"/>
      </w:pPr>
      <w:r>
        <w:t xml:space="preserve">Na závěr to </w:t>
      </w:r>
      <w:proofErr w:type="gramStart"/>
      <w:r>
        <w:t>nejlepší... oslavy</w:t>
      </w:r>
      <w:proofErr w:type="gramEnd"/>
      <w:r>
        <w:t xml:space="preserve"> 700 let obce a sraz rodáků.                                                                                                      Tuto akci pomalu připravujeme již od začátku roku. V průběhu května a června proběhne promítání starých fotografií a starých filmů z obce. Chceme připravit malou výstavku, s názvem „Páleč včera a dnes“. Vyvrcholením budou oslavy, které proběhnou dne 8.9.2018. Letáček s rámcovým programem je přiložen. O podrobnostech vás budeme včas informovat. </w:t>
      </w:r>
    </w:p>
    <w:p w:rsidR="000D7CB5" w:rsidRDefault="000D7CB5" w:rsidP="000D7CB5">
      <w:pPr>
        <w:spacing w:after="200" w:line="276" w:lineRule="auto"/>
      </w:pPr>
      <w:r>
        <w:t>Páleč 18. 4. 2018</w:t>
      </w:r>
    </w:p>
    <w:p w:rsidR="000D7CB5" w:rsidRDefault="000D7CB5" w:rsidP="000D7CB5">
      <w:pPr>
        <w:spacing w:line="276" w:lineRule="auto"/>
      </w:pPr>
      <w:r>
        <w:t xml:space="preserve">                                                                                                  </w:t>
      </w:r>
      <w:r>
        <w:rPr>
          <w:noProof/>
        </w:rPr>
        <w:drawing>
          <wp:inline distT="0" distB="0" distL="0" distR="0" wp14:anchorId="14AC52C3" wp14:editId="31EFC634">
            <wp:extent cx="1762743" cy="1156923"/>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4954" cy="1158374"/>
                    </a:xfrm>
                    <a:prstGeom prst="rect">
                      <a:avLst/>
                    </a:prstGeom>
                    <a:noFill/>
                    <a:ln>
                      <a:noFill/>
                    </a:ln>
                  </pic:spPr>
                </pic:pic>
              </a:graphicData>
            </a:graphic>
          </wp:inline>
        </w:drawing>
      </w:r>
    </w:p>
    <w:sectPr w:rsidR="000D7CB5" w:rsidSect="000D7CB5">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B5"/>
    <w:rsid w:val="000D7CB5"/>
    <w:rsid w:val="00566E6D"/>
    <w:rsid w:val="00AF4527"/>
    <w:rsid w:val="00BE1D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CB5"/>
    <w:pPr>
      <w:widowControl w:val="0"/>
      <w:suppressAutoHyphens/>
      <w:overflowPunct w:val="0"/>
      <w:autoSpaceDE w:val="0"/>
      <w:autoSpaceDN w:val="0"/>
      <w:adjustRightInd w:val="0"/>
      <w:spacing w:after="0" w:line="240" w:lineRule="auto"/>
    </w:pPr>
    <w:rPr>
      <w:rFonts w:ascii="Calibri" w:eastAsia="Times New Roman" w:hAnsi="Calibri" w:cs="Times New Roman"/>
      <w:kern w:val="2"/>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D7CB5"/>
    <w:rPr>
      <w:rFonts w:ascii="Tahoma" w:hAnsi="Tahoma" w:cs="Tahoma"/>
      <w:sz w:val="16"/>
      <w:szCs w:val="16"/>
    </w:rPr>
  </w:style>
  <w:style w:type="character" w:customStyle="1" w:styleId="TextbublinyChar">
    <w:name w:val="Text bubliny Char"/>
    <w:basedOn w:val="Standardnpsmoodstavce"/>
    <w:link w:val="Textbubliny"/>
    <w:uiPriority w:val="99"/>
    <w:semiHidden/>
    <w:rsid w:val="000D7CB5"/>
    <w:rPr>
      <w:rFonts w:ascii="Tahoma" w:eastAsia="Times New Roman" w:hAnsi="Tahoma" w:cs="Tahoma"/>
      <w:kern w:val="2"/>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CB5"/>
    <w:pPr>
      <w:widowControl w:val="0"/>
      <w:suppressAutoHyphens/>
      <w:overflowPunct w:val="0"/>
      <w:autoSpaceDE w:val="0"/>
      <w:autoSpaceDN w:val="0"/>
      <w:adjustRightInd w:val="0"/>
      <w:spacing w:after="0" w:line="240" w:lineRule="auto"/>
    </w:pPr>
    <w:rPr>
      <w:rFonts w:ascii="Calibri" w:eastAsia="Times New Roman" w:hAnsi="Calibri" w:cs="Times New Roman"/>
      <w:kern w:val="2"/>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D7CB5"/>
    <w:rPr>
      <w:rFonts w:ascii="Tahoma" w:hAnsi="Tahoma" w:cs="Tahoma"/>
      <w:sz w:val="16"/>
      <w:szCs w:val="16"/>
    </w:rPr>
  </w:style>
  <w:style w:type="character" w:customStyle="1" w:styleId="TextbublinyChar">
    <w:name w:val="Text bubliny Char"/>
    <w:basedOn w:val="Standardnpsmoodstavce"/>
    <w:link w:val="Textbubliny"/>
    <w:uiPriority w:val="99"/>
    <w:semiHidden/>
    <w:rsid w:val="000D7CB5"/>
    <w:rPr>
      <w:rFonts w:ascii="Tahoma" w:eastAsia="Times New Roman" w:hAnsi="Tahoma" w:cs="Tahoma"/>
      <w:kern w:val="2"/>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Words>
  <Characters>3656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2</cp:revision>
  <cp:lastPrinted>2018-04-23T12:05:00Z</cp:lastPrinted>
  <dcterms:created xsi:type="dcterms:W3CDTF">2018-04-23T12:10:00Z</dcterms:created>
  <dcterms:modified xsi:type="dcterms:W3CDTF">2018-04-23T12:10:00Z</dcterms:modified>
</cp:coreProperties>
</file>