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1F" w:rsidRPr="00A3181F" w:rsidRDefault="00A3181F" w:rsidP="00A3181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>Informace pro občany jiných členských států EU o podmínkách hlasování ve volbách do Evropského parlamentu na území České republiky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Evropského parlamentu na území České republiky upravuje zákon č. 62/2003 Sb., o volbách do Evropského parlamentu a o změně některých zákonů, ve znění pozdějších předpisů (dále jen „zákon“).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Občané členských států EU, kteří hlasují na území České republiky, volí do Evropského parlamentu kandidáty zaregistrované v České republice.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se budou volby do Evropského parlamentu na území ČR konat?(§ 3 zákona)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Volby do Evropského parlamentu se budou na území ČR konat </w:t>
      </w:r>
    </w:p>
    <w:p w:rsidR="00A3181F" w:rsidRPr="00A3181F" w:rsidRDefault="00A3181F" w:rsidP="00A318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pátek24. května 2019 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14.00 hodin do 22.00 hodin a</w:t>
      </w:r>
    </w:p>
    <w:p w:rsidR="00A3181F" w:rsidRPr="00A3181F" w:rsidRDefault="00A3181F" w:rsidP="00A318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25. května 2019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8.00 hodin do 14.00 hodin.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jakých podmínek může občan jiného členského státu EU hlasovat ve volbách na území ČR?(§ 5 zákona)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 jiného členského státu EU má právo hlasovat ve volbách do Evropského parlamentu na území ČR za předpokladu, že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25. května 2019 dosáhne věku 18 let,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je ke druhému dni voleb nejméně 45 dnů přihlášen k trvalému nebo přechodnému pobytu na území ČR (tj. nejméně od 10. dubna 2019),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omezenou svéprávnost k výkonu volebního práva nebo nemá omezenou osobní svobodu z důvodu ochrany zdraví lidu a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je u obecního úřadu v místě svého pobytu zapsán v seznamu voličů pro volby do Evropského parlamentu.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​</w:t>
      </w: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 to seznam voličů pro volby do Evropského parlamentu a jak se do něj občan jiného členského státu zapíše?(§ 27, 28 a 29 zákona)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Seznam voličů pro volby do Evropského parlamentu vede obecní úřad (v územně členěných statutárních městech – úřad městské části nebo úřad městského obvodu). Občan jiného členského státu EU je do tohoto seznamu zapsán, jestliže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požádal již při minulých volbách do Evropského parlamentu a od té doby nepožádal o vyškrtnutí z tohoto seznamu a nadále splňuje podmínky pro výkon práva volit – viz bod A,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je veden v dodatku stálého seznamu voličů pro účely voleb do zastupitelstev obcí a u obecního úřadu v místě svého pobytu požádá o přenesení svých údajů z tohoto dodatku do seznamu voličů pro volby do Evropského parlamentu – viz bod B,</w:t>
      </w:r>
    </w:p>
    <w:p w:rsidR="00A3181F" w:rsidRPr="00A3181F" w:rsidRDefault="00A3181F" w:rsidP="00A3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požádá – viz bod C.</w:t>
      </w:r>
    </w:p>
    <w:p w:rsidR="00A3181F" w:rsidRPr="00A3181F" w:rsidRDefault="00A3181F" w:rsidP="00A31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Občan jiného členského státu EU, který již hlasoval ve volbách do Evropského parlamentu na území ČR v minulých </w:t>
      </w:r>
      <w:proofErr w:type="gramStart"/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volbách 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proofErr w:type="gramEnd"/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takový volič nepožádal od minulých voleb obecní úřad o vyškrtnutí ze seznamu voličů pro volby do Evropského parlamentu a nadále splňuje podmínky pro hlasování, tak je veden automaticky v seznamu voličů. </w:t>
      </w: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Takový volič nemusí nic dalšího činit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Obecní úřad již disponuje všemi nezbytnými údaji na základě žádosti předložené v minulých volbách. (Těmto voličům se doporučuje, aby si svůj zápis ověřili na obecním úřadě v místě svého pobytu.)</w:t>
      </w:r>
      <w:bookmarkStart w:id="0" w:name="_GoBack"/>
      <w:bookmarkEnd w:id="0"/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3181F" w:rsidRPr="00A3181F" w:rsidRDefault="00A3181F" w:rsidP="00A31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Občan jiného členského státu EU, který hlasoval ve volbách do zastupitelstev obcí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</w:t>
      </w:r>
      <w:proofErr w:type="gramStart"/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 u obecního úřadu v dodatku stálého seznamu voličů. Volič pouze požádá o přenesení údajů z tohoto seznamu do seznamu voličů pro volby do Evropského parlamentu. Tento volič proto podá u obecního úřadu v místě svého pobytu </w:t>
      </w:r>
      <w:hyperlink r:id="rId6" w:tooltip="ČJ-Zápis do seznamu voličů pro volby do Evropského parlamentu a žádost o přenesení údajů z dodatku.doc" w:history="1">
        <w:r w:rsidRPr="00A318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přenesení svých údajů z dodatku stálého seznamu voličů do seznamu voličů pro volby do Evropského parlamentu</w:t>
        </w:r>
      </w:hyperlink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 žádosti se zaškrtne druhé okénko). Tuto žádost je třeba podat nejpozději 40 dnů přede dnem voleb, tj. </w:t>
      </w: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3181F" w:rsidRPr="00A3181F" w:rsidRDefault="00A3181F" w:rsidP="00A31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na území ČR ještě nehlasoval ani ve volbách do Evropského parlamentu, ani ve volbách do zastupitelstev obcí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musí projevit svou vůli hlasovat na území ČR ve volbách do Evropského parlamentu. To učiní tak, že podá u obecního úřadu, v jehož správním obvodu je přihlášen k pobytu, </w:t>
      </w:r>
      <w:hyperlink r:id="rId7" w:tooltip="ČJ-Zápis do seznamu voličů pro volby do Evropského parlamentu a žádost o přenesení údajů z dodatku.doc" w:history="1">
        <w:r w:rsidRPr="00A318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zápis do seznamu voličů pro volby do Evropského parlamentu</w:t>
        </w:r>
      </w:hyperlink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žádosti se zaškrtne první okénko). Tuto žádost je třeba podat nejpozději 40 dnů přede dnem voleb, tj. </w:t>
      </w: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3181F" w:rsidRPr="00A3181F" w:rsidRDefault="00A3181F" w:rsidP="00A31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žádost podává a co k ní musí být připojeno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29 zákona)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podle odstavce B) i C) je nutné podávat osobně. Při podání žádosti se volič prokáže platným průkazem totožnosti. Obecní úřad žadatele nejpozději do 9. května 2019 informuje o tom, jak byla jeho žádost vyřízena.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K žádosti podle odstavce B) a C) musí být přiloženo čestné prohlášení, ve kterém žadatel uvede: </w:t>
      </w:r>
    </w:p>
    <w:p w:rsidR="00A3181F" w:rsidRPr="00A3181F" w:rsidRDefault="00A3181F" w:rsidP="00A31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svoji státní příslušnost,</w:t>
      </w:r>
    </w:p>
    <w:p w:rsidR="00A3181F" w:rsidRPr="00A3181F" w:rsidRDefault="00A3181F" w:rsidP="00A31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pobytu na území ČR,</w:t>
      </w:r>
    </w:p>
    <w:p w:rsidR="00A3181F" w:rsidRPr="00A3181F" w:rsidRDefault="00A3181F" w:rsidP="00A31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volebního obvodu, kde byl dosud pro volby do Evropského parlamentu veden ve volební evidenci (tj., kde hlasoval v minulých volbách do Evropského parlamentu) a</w:t>
      </w:r>
    </w:p>
    <w:p w:rsidR="00C963A2" w:rsidRDefault="00A3181F" w:rsidP="00A3181F">
      <w:pPr>
        <w:numPr>
          <w:ilvl w:val="1"/>
          <w:numId w:val="3"/>
        </w:numPr>
        <w:spacing w:before="100" w:beforeAutospacing="1" w:after="100" w:afterAutospacing="1" w:line="240" w:lineRule="auto"/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bude hlasovat ve volbách do Evropského parlamentu pouze na území České republiky.</w:t>
      </w:r>
      <w:r w:rsidRPr="00A318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C963A2" w:rsidSect="00A3181F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2D5"/>
    <w:multiLevelType w:val="multilevel"/>
    <w:tmpl w:val="8B8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04B5"/>
    <w:multiLevelType w:val="multilevel"/>
    <w:tmpl w:val="8CC03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722D9"/>
    <w:multiLevelType w:val="multilevel"/>
    <w:tmpl w:val="104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5263C"/>
    <w:multiLevelType w:val="multilevel"/>
    <w:tmpl w:val="20AE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10600"/>
    <w:multiLevelType w:val="multilevel"/>
    <w:tmpl w:val="A88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1F"/>
    <w:rsid w:val="00A3181F"/>
    <w:rsid w:val="00C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181F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8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181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1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181F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8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181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vcr.cz/webpm/soubor/cj-zapis-do-seznamu-volicu-pro-volby-do-evropskeho-parlamentu-a-zadost-o-preneseni-udaju-z-dodatku-do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webpm/soubor/cj-zapis-do-seznamu-volicu-pro-volby-do-evropskeho-parlamentu-a-zadost-o-preneseni-udaju-z-dodatku-do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2019-04-11T12:19:00Z</cp:lastPrinted>
  <dcterms:created xsi:type="dcterms:W3CDTF">2019-04-11T12:14:00Z</dcterms:created>
  <dcterms:modified xsi:type="dcterms:W3CDTF">2019-04-11T12:20:00Z</dcterms:modified>
</cp:coreProperties>
</file>